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06B" w:rsidRPr="00443FFF" w:rsidRDefault="001F37A0" w:rsidP="00AA706B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-75.95pt;margin-top:8.8pt;width:157.25pt;height:20.65pt;z-index:251658240" stroked="f">
            <v:textbox>
              <w:txbxContent>
                <w:p w:rsidR="00AA706B" w:rsidRDefault="00AA706B" w:rsidP="00AA706B">
                  <w:r w:rsidRPr="00AA706B">
                    <w:rPr>
                      <w:rFonts w:hint="eastAsia"/>
                      <w:b/>
                    </w:rPr>
                    <w:t xml:space="preserve">Table 3: </w:t>
                  </w:r>
                  <w:r>
                    <w:rPr>
                      <w:rFonts w:hint="eastAsia"/>
                    </w:rPr>
                    <w:t>The levels of hs-CRP</w:t>
                  </w:r>
                </w:p>
                <w:p w:rsidR="00AA706B" w:rsidRPr="00AA706B" w:rsidRDefault="00AA706B"/>
              </w:txbxContent>
            </v:textbox>
          </v:shape>
        </w:pict>
      </w:r>
    </w:p>
    <w:p w:rsidR="00AA706B" w:rsidRPr="00443FFF" w:rsidRDefault="00AA706B" w:rsidP="00AA706B">
      <w:pPr>
        <w:rPr>
          <w:rFonts w:ascii="Times New Roman" w:hAnsi="Times New Roman" w:cs="Times New Roman"/>
          <w:szCs w:val="21"/>
        </w:rPr>
      </w:pPr>
    </w:p>
    <w:tbl>
      <w:tblPr>
        <w:tblW w:w="11253" w:type="dxa"/>
        <w:jc w:val="center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840"/>
        <w:gridCol w:w="709"/>
        <w:gridCol w:w="4014"/>
        <w:gridCol w:w="1104"/>
        <w:gridCol w:w="948"/>
        <w:gridCol w:w="741"/>
        <w:gridCol w:w="1139"/>
        <w:gridCol w:w="983"/>
        <w:gridCol w:w="775"/>
      </w:tblGrid>
      <w:tr w:rsidR="00AA706B" w:rsidRPr="00443FFF" w:rsidTr="00632F4C">
        <w:trPr>
          <w:trHeight w:val="326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706B" w:rsidRPr="00443FFF" w:rsidRDefault="00AA706B" w:rsidP="00E45D1E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Study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706B" w:rsidRPr="00443FFF" w:rsidRDefault="00AA706B" w:rsidP="00E45D1E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Year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706B" w:rsidRPr="00443FFF" w:rsidRDefault="00AA706B" w:rsidP="00E45D1E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follow up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A706B" w:rsidRPr="00443FFF" w:rsidRDefault="00AA706B" w:rsidP="00E45D1E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T-sample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A706B" w:rsidRPr="00443FFF" w:rsidRDefault="00AA706B" w:rsidP="00E45D1E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T-mean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A706B" w:rsidRPr="00443FFF" w:rsidRDefault="00AA706B" w:rsidP="00E45D1E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T-SD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A706B" w:rsidRPr="00443FFF" w:rsidRDefault="00AA706B" w:rsidP="00E45D1E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C-sample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A706B" w:rsidRPr="00443FFF" w:rsidRDefault="00AA706B" w:rsidP="00E45D1E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C-mean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A706B" w:rsidRPr="00443FFF" w:rsidRDefault="00AA706B" w:rsidP="00E45D1E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C-SD</w:t>
            </w:r>
          </w:p>
        </w:tc>
      </w:tr>
      <w:tr w:rsidR="00632F4C" w:rsidRPr="00443FFF" w:rsidTr="00632F4C">
        <w:trPr>
          <w:trHeight w:val="326"/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Fang 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at baseline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bottom"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bottom"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3.71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bottom"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1.77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bottom"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bottom"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3.57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bottom"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1.49</w:t>
            </w:r>
          </w:p>
        </w:tc>
      </w:tr>
      <w:tr w:rsidR="00632F4C" w:rsidRPr="00443FFF" w:rsidTr="00632F4C">
        <w:trPr>
          <w:trHeight w:val="326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Li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2018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at baseline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7.48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0.78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8.25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0.48</w:t>
            </w:r>
          </w:p>
        </w:tc>
      </w:tr>
      <w:tr w:rsidR="00632F4C" w:rsidRPr="00443FFF" w:rsidTr="00632F4C">
        <w:trPr>
          <w:trHeight w:val="326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Ma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2018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at baseline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7.37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0.67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8.12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0.37</w:t>
            </w:r>
          </w:p>
        </w:tc>
      </w:tr>
      <w:tr w:rsidR="00632F4C" w:rsidRPr="00443FFF" w:rsidTr="00632F4C">
        <w:trPr>
          <w:trHeight w:val="326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Zhang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at baseline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3.49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3.39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:rsidR="00632F4C" w:rsidRPr="00632F4C" w:rsidRDefault="00632F4C" w:rsidP="00632F4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0.31</w:t>
            </w:r>
          </w:p>
        </w:tc>
      </w:tr>
      <w:tr w:rsidR="00632F4C" w:rsidRPr="00443FFF" w:rsidTr="00632F4C">
        <w:trPr>
          <w:trHeight w:val="326"/>
          <w:jc w:val="center"/>
        </w:trPr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E45D1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E45D1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2018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E45D1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less than or equal to 2 months (8 weeks)</w:t>
            </w:r>
          </w:p>
        </w:tc>
        <w:tc>
          <w:tcPr>
            <w:tcW w:w="0" w:type="auto"/>
            <w:tcBorders>
              <w:top w:val="nil"/>
            </w:tcBorders>
            <w:vAlign w:val="bottom"/>
          </w:tcPr>
          <w:p w:rsidR="00632F4C" w:rsidRPr="00632F4C" w:rsidRDefault="00632F4C" w:rsidP="00E45D1E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nil"/>
            </w:tcBorders>
            <w:vAlign w:val="bottom"/>
          </w:tcPr>
          <w:p w:rsidR="00632F4C" w:rsidRPr="00632F4C" w:rsidRDefault="00632F4C" w:rsidP="00E45D1E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5.9</w:t>
            </w:r>
          </w:p>
        </w:tc>
        <w:tc>
          <w:tcPr>
            <w:tcW w:w="0" w:type="auto"/>
            <w:tcBorders>
              <w:top w:val="nil"/>
            </w:tcBorders>
            <w:vAlign w:val="bottom"/>
          </w:tcPr>
          <w:p w:rsidR="00632F4C" w:rsidRPr="00632F4C" w:rsidRDefault="00632F4C" w:rsidP="00E45D1E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</w:t>
            </w:r>
          </w:p>
        </w:tc>
        <w:tc>
          <w:tcPr>
            <w:tcW w:w="0" w:type="auto"/>
            <w:tcBorders>
              <w:top w:val="nil"/>
            </w:tcBorders>
            <w:vAlign w:val="bottom"/>
          </w:tcPr>
          <w:p w:rsidR="00632F4C" w:rsidRPr="00632F4C" w:rsidRDefault="00632F4C" w:rsidP="00E45D1E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nil"/>
            </w:tcBorders>
            <w:vAlign w:val="bottom"/>
          </w:tcPr>
          <w:p w:rsidR="00632F4C" w:rsidRPr="00632F4C" w:rsidRDefault="00632F4C" w:rsidP="00E45D1E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7.22</w:t>
            </w:r>
          </w:p>
        </w:tc>
        <w:tc>
          <w:tcPr>
            <w:tcW w:w="0" w:type="auto"/>
            <w:tcBorders>
              <w:top w:val="nil"/>
            </w:tcBorders>
            <w:vAlign w:val="bottom"/>
          </w:tcPr>
          <w:p w:rsidR="00632F4C" w:rsidRPr="00632F4C" w:rsidRDefault="00632F4C" w:rsidP="00E45D1E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32F4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0.43</w:t>
            </w:r>
          </w:p>
        </w:tc>
      </w:tr>
      <w:tr w:rsidR="00AA706B" w:rsidRPr="00443FFF" w:rsidTr="00AA706B">
        <w:trPr>
          <w:trHeight w:val="326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AA706B" w:rsidRPr="00443FFF" w:rsidRDefault="00AA706B" w:rsidP="00E45D1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AA706B" w:rsidRPr="00443FFF" w:rsidRDefault="00AA706B" w:rsidP="00E45D1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AA706B" w:rsidRPr="00443FFF" w:rsidRDefault="00AA706B" w:rsidP="00E45D1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less than or equal to 2 months (6 weeks)</w:t>
            </w:r>
          </w:p>
        </w:tc>
        <w:tc>
          <w:tcPr>
            <w:tcW w:w="0" w:type="auto"/>
            <w:vAlign w:val="bottom"/>
          </w:tcPr>
          <w:p w:rsidR="00AA706B" w:rsidRPr="00443FFF" w:rsidRDefault="00AA706B" w:rsidP="00E45D1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0" w:type="auto"/>
            <w:vAlign w:val="bottom"/>
          </w:tcPr>
          <w:p w:rsidR="00AA706B" w:rsidRPr="00443FFF" w:rsidRDefault="00AA706B" w:rsidP="00E45D1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5.89</w:t>
            </w:r>
          </w:p>
        </w:tc>
        <w:tc>
          <w:tcPr>
            <w:tcW w:w="0" w:type="auto"/>
            <w:vAlign w:val="bottom"/>
          </w:tcPr>
          <w:p w:rsidR="00AA706B" w:rsidRPr="00443FFF" w:rsidRDefault="00AA706B" w:rsidP="00E45D1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0.48</w:t>
            </w:r>
          </w:p>
        </w:tc>
        <w:tc>
          <w:tcPr>
            <w:tcW w:w="0" w:type="auto"/>
            <w:vAlign w:val="bottom"/>
          </w:tcPr>
          <w:p w:rsidR="00AA706B" w:rsidRPr="00443FFF" w:rsidRDefault="00AA706B" w:rsidP="00E45D1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0" w:type="auto"/>
            <w:vAlign w:val="bottom"/>
          </w:tcPr>
          <w:p w:rsidR="00AA706B" w:rsidRPr="00443FFF" w:rsidRDefault="00AA706B" w:rsidP="00E45D1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7.11</w:t>
            </w:r>
          </w:p>
        </w:tc>
        <w:tc>
          <w:tcPr>
            <w:tcW w:w="0" w:type="auto"/>
            <w:vAlign w:val="bottom"/>
          </w:tcPr>
          <w:p w:rsidR="00AA706B" w:rsidRPr="00443FFF" w:rsidRDefault="00AA706B" w:rsidP="00E45D1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0.32</w:t>
            </w:r>
          </w:p>
        </w:tc>
      </w:tr>
      <w:tr w:rsidR="00AA706B" w:rsidRPr="00443FFF" w:rsidTr="00AA706B">
        <w:trPr>
          <w:trHeight w:val="326"/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706B" w:rsidRPr="00443FFF" w:rsidRDefault="00AA706B" w:rsidP="00E45D1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Zhang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AA706B" w:rsidRPr="00443FFF" w:rsidRDefault="00AA706B" w:rsidP="00E45D1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706B" w:rsidRPr="00443FFF" w:rsidRDefault="00AA706B" w:rsidP="00E45D1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less than or equal to 2 months (4 weeks)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AA706B" w:rsidRPr="00443FFF" w:rsidRDefault="00AA706B" w:rsidP="00E45D1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AA706B" w:rsidRPr="00443FFF" w:rsidRDefault="00AA706B" w:rsidP="00E45D1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3.22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AA706B" w:rsidRPr="00443FFF" w:rsidRDefault="00AA706B" w:rsidP="00E45D1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0.37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AA706B" w:rsidRPr="00443FFF" w:rsidRDefault="00AA706B" w:rsidP="00E45D1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AA706B" w:rsidRPr="00443FFF" w:rsidRDefault="00AA706B" w:rsidP="00E45D1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3.4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AA706B" w:rsidRPr="00443FFF" w:rsidRDefault="00AA706B" w:rsidP="00E45D1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0.29</w:t>
            </w:r>
          </w:p>
        </w:tc>
      </w:tr>
      <w:tr w:rsidR="00AA706B" w:rsidRPr="00443FFF" w:rsidTr="00AA706B">
        <w:trPr>
          <w:trHeight w:val="326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706B" w:rsidRPr="00443FFF" w:rsidRDefault="00AA706B" w:rsidP="00AA706B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study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AA706B" w:rsidRPr="00443FFF" w:rsidRDefault="00AA706B" w:rsidP="00AA706B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year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706B" w:rsidRPr="00443FFF" w:rsidRDefault="00AA706B" w:rsidP="00AA706B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follow up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A706B" w:rsidRPr="00443FFF" w:rsidRDefault="00AA706B" w:rsidP="00AA706B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Std. MD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A706B" w:rsidRPr="00443FFF" w:rsidRDefault="00AA706B" w:rsidP="00AA706B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LCI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A706B" w:rsidRPr="00443FFF" w:rsidRDefault="00AA706B" w:rsidP="00AA706B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HCI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A706B" w:rsidRPr="00443FFF" w:rsidRDefault="00AA706B" w:rsidP="00AA706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A706B" w:rsidRPr="00443FFF" w:rsidRDefault="00AA706B" w:rsidP="00AA706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AA706B" w:rsidRPr="00443FFF" w:rsidRDefault="00AA706B" w:rsidP="00AA706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AA706B" w:rsidRPr="00443FFF" w:rsidTr="00AA706B">
        <w:trPr>
          <w:trHeight w:val="326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706B" w:rsidRPr="00443FFF" w:rsidRDefault="00AA706B" w:rsidP="00AA706B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Fang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AA706B" w:rsidRPr="00443FFF" w:rsidRDefault="00AA706B" w:rsidP="00AA706B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2015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706B" w:rsidRPr="00443FFF" w:rsidRDefault="00AA706B" w:rsidP="00AA706B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less than or equal to 2 months (6 weeks)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AA706B" w:rsidRPr="00443FFF" w:rsidRDefault="00AA706B" w:rsidP="00AA706B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-0.13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AA706B" w:rsidRPr="00443FFF" w:rsidRDefault="00AA706B" w:rsidP="00AA706B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-0.33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AA706B" w:rsidRPr="00443FFF" w:rsidRDefault="00AA706B" w:rsidP="00AA706B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AA706B" w:rsidRPr="00443FFF" w:rsidRDefault="00AA706B" w:rsidP="00AA706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AA706B" w:rsidRPr="00443FFF" w:rsidRDefault="00AA706B" w:rsidP="00AA706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AA706B" w:rsidRPr="00443FFF" w:rsidRDefault="00AA706B" w:rsidP="00AA706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AA706B" w:rsidRPr="00443FFF" w:rsidTr="00AA706B">
        <w:trPr>
          <w:trHeight w:val="326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AA706B" w:rsidRPr="00443FFF" w:rsidRDefault="00AA706B" w:rsidP="00AA706B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Fang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AA706B" w:rsidRPr="00443FFF" w:rsidRDefault="00AA706B" w:rsidP="00AA706B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2015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AA706B" w:rsidRPr="00443FFF" w:rsidRDefault="00AA706B" w:rsidP="00AA706B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3 months</w:t>
            </w:r>
          </w:p>
        </w:tc>
        <w:tc>
          <w:tcPr>
            <w:tcW w:w="0" w:type="auto"/>
            <w:vAlign w:val="bottom"/>
          </w:tcPr>
          <w:p w:rsidR="00AA706B" w:rsidRPr="00443FFF" w:rsidRDefault="00AA706B" w:rsidP="00AA706B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-0.27</w:t>
            </w:r>
          </w:p>
        </w:tc>
        <w:tc>
          <w:tcPr>
            <w:tcW w:w="0" w:type="auto"/>
            <w:vAlign w:val="bottom"/>
          </w:tcPr>
          <w:p w:rsidR="00AA706B" w:rsidRPr="00443FFF" w:rsidRDefault="00AA706B" w:rsidP="00AA706B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-0.47</w:t>
            </w:r>
          </w:p>
        </w:tc>
        <w:tc>
          <w:tcPr>
            <w:tcW w:w="0" w:type="auto"/>
            <w:vAlign w:val="bottom"/>
          </w:tcPr>
          <w:p w:rsidR="00AA706B" w:rsidRPr="00443FFF" w:rsidRDefault="00AA706B" w:rsidP="00AA706B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-0.07</w:t>
            </w:r>
          </w:p>
        </w:tc>
        <w:tc>
          <w:tcPr>
            <w:tcW w:w="0" w:type="auto"/>
            <w:vAlign w:val="bottom"/>
          </w:tcPr>
          <w:p w:rsidR="00AA706B" w:rsidRPr="00443FFF" w:rsidRDefault="00AA706B" w:rsidP="00AA706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Align w:val="bottom"/>
          </w:tcPr>
          <w:p w:rsidR="00AA706B" w:rsidRPr="00443FFF" w:rsidRDefault="00AA706B" w:rsidP="00AA706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Align w:val="bottom"/>
          </w:tcPr>
          <w:p w:rsidR="00AA706B" w:rsidRPr="00443FFF" w:rsidRDefault="00AA706B" w:rsidP="00AA706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AA706B" w:rsidRPr="00443FFF" w:rsidTr="00AA706B">
        <w:trPr>
          <w:trHeight w:val="326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AA706B" w:rsidRPr="00443FFF" w:rsidRDefault="00AA706B" w:rsidP="00AA706B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Fang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AA706B" w:rsidRPr="00443FFF" w:rsidRDefault="00AA706B" w:rsidP="00AA706B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2015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AA706B" w:rsidRPr="00443FFF" w:rsidRDefault="00AA706B" w:rsidP="00AA706B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6 months</w:t>
            </w:r>
          </w:p>
        </w:tc>
        <w:tc>
          <w:tcPr>
            <w:tcW w:w="0" w:type="auto"/>
            <w:vAlign w:val="bottom"/>
          </w:tcPr>
          <w:p w:rsidR="00AA706B" w:rsidRPr="00443FFF" w:rsidRDefault="00AA706B" w:rsidP="00AA706B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-0.36</w:t>
            </w:r>
          </w:p>
        </w:tc>
        <w:tc>
          <w:tcPr>
            <w:tcW w:w="0" w:type="auto"/>
            <w:vAlign w:val="bottom"/>
          </w:tcPr>
          <w:p w:rsidR="00AA706B" w:rsidRPr="00443FFF" w:rsidRDefault="00AA706B" w:rsidP="00AA706B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-0.55</w:t>
            </w:r>
          </w:p>
        </w:tc>
        <w:tc>
          <w:tcPr>
            <w:tcW w:w="0" w:type="auto"/>
            <w:vAlign w:val="bottom"/>
          </w:tcPr>
          <w:p w:rsidR="00AA706B" w:rsidRPr="00443FFF" w:rsidRDefault="00AA706B" w:rsidP="00AA706B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-0.17</w:t>
            </w:r>
          </w:p>
        </w:tc>
        <w:tc>
          <w:tcPr>
            <w:tcW w:w="0" w:type="auto"/>
            <w:vAlign w:val="bottom"/>
          </w:tcPr>
          <w:p w:rsidR="00AA706B" w:rsidRPr="00443FFF" w:rsidRDefault="00AA706B" w:rsidP="00AA706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Align w:val="bottom"/>
          </w:tcPr>
          <w:p w:rsidR="00AA706B" w:rsidRPr="00443FFF" w:rsidRDefault="00AA706B" w:rsidP="00AA706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Align w:val="bottom"/>
          </w:tcPr>
          <w:p w:rsidR="00AA706B" w:rsidRPr="00443FFF" w:rsidRDefault="00AA706B" w:rsidP="00AA706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</w:tbl>
    <w:p w:rsidR="00AA706B" w:rsidRPr="00443FFF" w:rsidRDefault="00AA706B" w:rsidP="00AA706B">
      <w:pPr>
        <w:rPr>
          <w:rFonts w:ascii="Times New Roman" w:hAnsi="Times New Roman" w:cs="Times New Roman"/>
          <w:szCs w:val="21"/>
        </w:rPr>
      </w:pPr>
    </w:p>
    <w:p w:rsidR="00AA706B" w:rsidRPr="00443FFF" w:rsidRDefault="00AA706B" w:rsidP="00AA706B">
      <w:pPr>
        <w:rPr>
          <w:rFonts w:ascii="Times New Roman" w:hAnsi="Times New Roman" w:cs="Times New Roman"/>
          <w:szCs w:val="21"/>
        </w:rPr>
      </w:pPr>
    </w:p>
    <w:p w:rsidR="00AA706B" w:rsidRPr="00443FFF" w:rsidRDefault="00AA706B" w:rsidP="00AA706B">
      <w:pPr>
        <w:rPr>
          <w:rFonts w:ascii="Times New Roman" w:hAnsi="Times New Roman" w:cs="Times New Roman"/>
          <w:szCs w:val="21"/>
        </w:rPr>
      </w:pPr>
    </w:p>
    <w:p w:rsidR="00AA706B" w:rsidRPr="00443FFF" w:rsidRDefault="00AA706B" w:rsidP="00AA706B">
      <w:pPr>
        <w:rPr>
          <w:rFonts w:ascii="Times New Roman" w:hAnsi="Times New Roman" w:cs="Times New Roman"/>
          <w:szCs w:val="21"/>
        </w:rPr>
      </w:pPr>
    </w:p>
    <w:p w:rsidR="001F37A0" w:rsidRPr="00443FFF" w:rsidRDefault="001F37A0">
      <w:pPr>
        <w:rPr>
          <w:rFonts w:ascii="Times New Roman" w:hAnsi="Times New Roman" w:cs="Times New Roman"/>
          <w:szCs w:val="21"/>
        </w:rPr>
      </w:pPr>
    </w:p>
    <w:p w:rsidR="00AA706B" w:rsidRPr="00443FFF" w:rsidRDefault="00AA706B">
      <w:pPr>
        <w:rPr>
          <w:rFonts w:ascii="Times New Roman" w:hAnsi="Times New Roman" w:cs="Times New Roman"/>
          <w:szCs w:val="21"/>
        </w:rPr>
      </w:pPr>
    </w:p>
    <w:p w:rsidR="00AA706B" w:rsidRPr="00443FFF" w:rsidRDefault="00632F4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pict>
          <v:shape id="_x0000_s2051" type="#_x0000_t202" style="position:absolute;left:0;text-align:left;margin-left:-85.05pt;margin-top:3.85pt;width:157.25pt;height:20.65pt;z-index:251659264" stroked="f">
            <v:textbox style="mso-next-textbox:#_x0000_s2051">
              <w:txbxContent>
                <w:p w:rsidR="00AA706B" w:rsidRDefault="00AA706B" w:rsidP="00AA706B">
                  <w:r w:rsidRPr="00AA706B">
                    <w:rPr>
                      <w:rFonts w:hint="eastAsia"/>
                      <w:b/>
                    </w:rPr>
                    <w:t xml:space="preserve">Table </w:t>
                  </w:r>
                  <w:r>
                    <w:rPr>
                      <w:rFonts w:hint="eastAsia"/>
                      <w:b/>
                    </w:rPr>
                    <w:t>4</w:t>
                  </w:r>
                  <w:r w:rsidRPr="00AA706B">
                    <w:rPr>
                      <w:rFonts w:hint="eastAsia"/>
                      <w:b/>
                    </w:rPr>
                    <w:t xml:space="preserve">: </w:t>
                  </w:r>
                  <w:r>
                    <w:rPr>
                      <w:rFonts w:hint="eastAsia"/>
                    </w:rPr>
                    <w:t>The levels of Alb</w:t>
                  </w:r>
                </w:p>
                <w:p w:rsidR="00AA706B" w:rsidRPr="00AA706B" w:rsidRDefault="00AA706B" w:rsidP="00AA706B"/>
              </w:txbxContent>
            </v:textbox>
          </v:shape>
        </w:pict>
      </w:r>
    </w:p>
    <w:p w:rsidR="00AA706B" w:rsidRPr="00443FFF" w:rsidRDefault="00AA706B">
      <w:pPr>
        <w:rPr>
          <w:rFonts w:ascii="Times New Roman" w:hAnsi="Times New Roman" w:cs="Times New Roman"/>
          <w:szCs w:val="21"/>
        </w:rPr>
      </w:pPr>
    </w:p>
    <w:p w:rsidR="00AA706B" w:rsidRPr="00443FFF" w:rsidRDefault="00AA706B">
      <w:pPr>
        <w:rPr>
          <w:rFonts w:ascii="Times New Roman" w:hAnsi="Times New Roman" w:cs="Times New Roman"/>
          <w:szCs w:val="21"/>
        </w:rPr>
      </w:pPr>
    </w:p>
    <w:p w:rsidR="00AA706B" w:rsidRPr="00443FFF" w:rsidRDefault="00AA706B">
      <w:pPr>
        <w:rPr>
          <w:rFonts w:ascii="Times New Roman" w:hAnsi="Times New Roman" w:cs="Times New Roman"/>
          <w:szCs w:val="21"/>
        </w:rPr>
      </w:pPr>
    </w:p>
    <w:p w:rsidR="00AA706B" w:rsidRPr="00443FFF" w:rsidRDefault="00AA706B">
      <w:pPr>
        <w:rPr>
          <w:rFonts w:ascii="Times New Roman" w:hAnsi="Times New Roman" w:cs="Times New Roman"/>
          <w:szCs w:val="21"/>
        </w:rPr>
      </w:pPr>
    </w:p>
    <w:p w:rsidR="00AA706B" w:rsidRPr="00443FFF" w:rsidRDefault="00AA706B">
      <w:pPr>
        <w:rPr>
          <w:rFonts w:ascii="Times New Roman" w:hAnsi="Times New Roman" w:cs="Times New Roman"/>
          <w:szCs w:val="21"/>
        </w:rPr>
      </w:pPr>
    </w:p>
    <w:tbl>
      <w:tblPr>
        <w:tblpPr w:leftFromText="180" w:rightFromText="180" w:vertAnchor="page" w:horzAnchor="page" w:tblpX="182" w:tblpY="8443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/>
      </w:tblPr>
      <w:tblGrid>
        <w:gridCol w:w="1121"/>
        <w:gridCol w:w="636"/>
        <w:gridCol w:w="1045"/>
        <w:gridCol w:w="990"/>
        <w:gridCol w:w="850"/>
        <w:gridCol w:w="664"/>
        <w:gridCol w:w="1021"/>
        <w:gridCol w:w="881"/>
        <w:gridCol w:w="695"/>
      </w:tblGrid>
      <w:tr w:rsidR="00632F4C" w:rsidRPr="00443FFF" w:rsidTr="00632F4C">
        <w:trPr>
          <w:trHeight w:val="276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Study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Year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follow-up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T-sample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T-mean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T-SD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C-sample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C-mean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C-SD</w:t>
            </w:r>
          </w:p>
        </w:tc>
      </w:tr>
      <w:tr w:rsidR="00632F4C" w:rsidRPr="00443FFF" w:rsidTr="00632F4C">
        <w:trPr>
          <w:trHeight w:val="276"/>
        </w:trPr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Theme="majorEastAsia" w:hAnsi="Times New Roman" w:cs="Times New Roman"/>
                <w:szCs w:val="21"/>
              </w:rPr>
              <w:t>Wehmeyer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2013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3 months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26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4.24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0.10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3.99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0.10</w:t>
            </w:r>
          </w:p>
        </w:tc>
      </w:tr>
      <w:tr w:rsidR="00632F4C" w:rsidRPr="00443FFF" w:rsidTr="00632F4C">
        <w:trPr>
          <w:trHeight w:val="276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fang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2015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3 months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3.92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0.30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3.73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0.30</w:t>
            </w:r>
          </w:p>
        </w:tc>
      </w:tr>
      <w:tr w:rsidR="00632F4C" w:rsidRPr="00443FFF" w:rsidTr="00632F4C">
        <w:trPr>
          <w:trHeight w:val="276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Theme="majorEastAsia" w:hAnsi="Times New Roman" w:cs="Times New Roman"/>
                <w:szCs w:val="21"/>
              </w:rPr>
              <w:t>Wehmeyer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2013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6 months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26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4.16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0.10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3.93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0.11</w:t>
            </w:r>
          </w:p>
        </w:tc>
      </w:tr>
      <w:tr w:rsidR="00632F4C" w:rsidRPr="00443FFF" w:rsidTr="00632F4C">
        <w:trPr>
          <w:trHeight w:val="276"/>
        </w:trPr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fang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2015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6 months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3.89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0.32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3.71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0.30</w:t>
            </w:r>
          </w:p>
        </w:tc>
      </w:tr>
    </w:tbl>
    <w:p w:rsidR="00AA706B" w:rsidRPr="00443FFF" w:rsidRDefault="00AA706B">
      <w:pPr>
        <w:rPr>
          <w:rFonts w:ascii="Times New Roman" w:hAnsi="Times New Roman" w:cs="Times New Roman"/>
          <w:szCs w:val="21"/>
        </w:rPr>
      </w:pPr>
    </w:p>
    <w:tbl>
      <w:tblPr>
        <w:tblpPr w:leftFromText="180" w:rightFromText="180" w:vertAnchor="text" w:horzAnchor="page" w:tblpX="191" w:tblpY="2073"/>
        <w:tblW w:w="0" w:type="auto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1121"/>
        <w:gridCol w:w="636"/>
        <w:gridCol w:w="1027"/>
        <w:gridCol w:w="990"/>
        <w:gridCol w:w="850"/>
        <w:gridCol w:w="664"/>
        <w:gridCol w:w="1021"/>
        <w:gridCol w:w="881"/>
        <w:gridCol w:w="695"/>
      </w:tblGrid>
      <w:tr w:rsidR="00632F4C" w:rsidRPr="00443FFF" w:rsidTr="00632F4C">
        <w:trPr>
          <w:trHeight w:val="262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Study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Year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follow up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T-sample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T-mean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T-SD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C-sample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C-mean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C-SD</w:t>
            </w:r>
          </w:p>
        </w:tc>
      </w:tr>
      <w:tr w:rsidR="00632F4C" w:rsidRPr="00443FFF" w:rsidTr="00632F4C">
        <w:trPr>
          <w:trHeight w:val="262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Theme="majorEastAsia" w:hAnsi="Times New Roman" w:cs="Times New Roman"/>
                <w:szCs w:val="21"/>
              </w:rPr>
              <w:t>Wehmeyer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2013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3 months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32F4C" w:rsidRPr="00443FFF" w:rsidRDefault="00632F4C" w:rsidP="00632F4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32F4C" w:rsidRPr="00443FFF" w:rsidRDefault="00632F4C" w:rsidP="00632F4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4.42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32F4C" w:rsidRPr="00443FFF" w:rsidRDefault="00632F4C" w:rsidP="00632F4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1.93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32F4C" w:rsidRPr="00443FFF" w:rsidRDefault="00632F4C" w:rsidP="00632F4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32F4C" w:rsidRPr="00443FFF" w:rsidRDefault="00632F4C" w:rsidP="00632F4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5.32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632F4C" w:rsidRPr="00443FFF" w:rsidRDefault="00632F4C" w:rsidP="00632F4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2.31</w:t>
            </w:r>
          </w:p>
        </w:tc>
      </w:tr>
      <w:tr w:rsidR="00632F4C" w:rsidRPr="00443FFF" w:rsidTr="00632F4C">
        <w:trPr>
          <w:trHeight w:val="26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fang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2015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3 months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632F4C" w:rsidRPr="00443FFF" w:rsidRDefault="00632F4C" w:rsidP="00632F4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26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632F4C" w:rsidRPr="00443FFF" w:rsidRDefault="00632F4C" w:rsidP="00632F4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7.04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632F4C" w:rsidRPr="00443FFF" w:rsidRDefault="00632F4C" w:rsidP="00632F4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1.28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632F4C" w:rsidRPr="00443FFF" w:rsidRDefault="00632F4C" w:rsidP="00632F4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632F4C" w:rsidRPr="00443FFF" w:rsidRDefault="00632F4C" w:rsidP="00632F4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6.52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632F4C" w:rsidRPr="00443FFF" w:rsidRDefault="00632F4C" w:rsidP="00632F4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1.24</w:t>
            </w:r>
          </w:p>
        </w:tc>
      </w:tr>
      <w:tr w:rsidR="00632F4C" w:rsidRPr="00443FFF" w:rsidTr="00632F4C">
        <w:trPr>
          <w:trHeight w:val="26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Theme="majorEastAsia" w:hAnsi="Times New Roman" w:cs="Times New Roman"/>
                <w:szCs w:val="21"/>
              </w:rPr>
              <w:t>Wehmeyer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2013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6 months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632F4C" w:rsidRPr="00443FFF" w:rsidRDefault="00632F4C" w:rsidP="00632F4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7.05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1.28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632F4C" w:rsidRPr="00443FFF" w:rsidRDefault="00632F4C" w:rsidP="00632F4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7.03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1.26</w:t>
            </w:r>
          </w:p>
        </w:tc>
      </w:tr>
      <w:tr w:rsidR="00632F4C" w:rsidRPr="00443FFF" w:rsidTr="00632F4C">
        <w:trPr>
          <w:trHeight w:val="262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fang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2015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6 months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632F4C" w:rsidRPr="00443FFF" w:rsidRDefault="00632F4C" w:rsidP="00632F4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4.3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1.87</w:t>
            </w:r>
          </w:p>
        </w:tc>
        <w:tc>
          <w:tcPr>
            <w:tcW w:w="0" w:type="auto"/>
            <w:shd w:val="clear" w:color="auto" w:fill="auto"/>
            <w:vAlign w:val="bottom"/>
            <w:hideMark/>
          </w:tcPr>
          <w:p w:rsidR="00632F4C" w:rsidRPr="00443FFF" w:rsidRDefault="00632F4C" w:rsidP="00632F4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5.55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632F4C" w:rsidRPr="00443FFF" w:rsidRDefault="00632F4C" w:rsidP="00632F4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43FFF">
              <w:rPr>
                <w:rFonts w:ascii="Times New Roman" w:eastAsia="等线" w:hAnsi="Times New Roman" w:cs="Times New Roman"/>
                <w:color w:val="000000"/>
                <w:szCs w:val="21"/>
              </w:rPr>
              <w:t>2.61</w:t>
            </w:r>
          </w:p>
        </w:tc>
      </w:tr>
    </w:tbl>
    <w:p w:rsidR="00AA706B" w:rsidRPr="00443FFF" w:rsidRDefault="00632F4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pict>
          <v:shape id="_x0000_s2052" type="#_x0000_t202" style="position:absolute;left:0;text-align:left;margin-left:-85.05pt;margin-top:79.55pt;width:157.25pt;height:20.65pt;z-index:251660288;mso-position-horizontal-relative:text;mso-position-vertical-relative:text" stroked="f">
            <v:textbox style="mso-next-textbox:#_x0000_s2052">
              <w:txbxContent>
                <w:p w:rsidR="00AA706B" w:rsidRDefault="00AA706B" w:rsidP="00AA706B">
                  <w:r>
                    <w:rPr>
                      <w:rFonts w:hint="eastAsia"/>
                      <w:b/>
                    </w:rPr>
                    <w:t>Table 5</w:t>
                  </w:r>
                  <w:r w:rsidRPr="00AA706B">
                    <w:rPr>
                      <w:rFonts w:hint="eastAsia"/>
                      <w:b/>
                    </w:rPr>
                    <w:t xml:space="preserve">: </w:t>
                  </w:r>
                  <w:r>
                    <w:rPr>
                      <w:rFonts w:hint="eastAsia"/>
                    </w:rPr>
                    <w:t xml:space="preserve">The levels of </w:t>
                  </w:r>
                  <w:r w:rsidR="00443FFF">
                    <w:rPr>
                      <w:rFonts w:hint="eastAsia"/>
                    </w:rPr>
                    <w:t>IL-6</w:t>
                  </w:r>
                </w:p>
                <w:p w:rsidR="00AA706B" w:rsidRPr="00AA706B" w:rsidRDefault="00AA706B" w:rsidP="00AA706B"/>
              </w:txbxContent>
            </v:textbox>
          </v:shape>
        </w:pict>
      </w:r>
    </w:p>
    <w:sectPr w:rsidR="00AA706B" w:rsidRPr="00443FFF" w:rsidSect="001F37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6F6D" w:rsidRDefault="005A6F6D" w:rsidP="00AA706B">
      <w:r>
        <w:separator/>
      </w:r>
    </w:p>
  </w:endnote>
  <w:endnote w:type="continuationSeparator" w:id="1">
    <w:p w:rsidR="005A6F6D" w:rsidRDefault="005A6F6D" w:rsidP="00AA70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6F6D" w:rsidRDefault="005A6F6D" w:rsidP="00AA706B">
      <w:r>
        <w:separator/>
      </w:r>
    </w:p>
  </w:footnote>
  <w:footnote w:type="continuationSeparator" w:id="1">
    <w:p w:rsidR="005A6F6D" w:rsidRDefault="005A6F6D" w:rsidP="00AA70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CIgtTc0MLI3NTSxMLSyUdpeDU4uLM/DyQAsNaAM6pcogsAAAA"/>
  </w:docVars>
  <w:rsids>
    <w:rsidRoot w:val="00AA706B"/>
    <w:rsid w:val="001F37A0"/>
    <w:rsid w:val="00443FFF"/>
    <w:rsid w:val="005A6F6D"/>
    <w:rsid w:val="00632F4C"/>
    <w:rsid w:val="00700EB7"/>
    <w:rsid w:val="00AA70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0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70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70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70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70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2019-09-18T13:08:00Z</dcterms:created>
  <dcterms:modified xsi:type="dcterms:W3CDTF">2019-09-18T14:26:00Z</dcterms:modified>
</cp:coreProperties>
</file>